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Intense Rhône (LUNA)</w:t>
      </w:r>
      <w:r>
        <w:rPr>
          <w:rFonts w:ascii="Constantia" w:hAnsi="Constantia" w:eastAsia="Constantia" w:cs="Constantia"/>
          <w:sz w:val="24"/>
          <w:szCs w:val="24"/>
        </w:rPr>
        <w:t xml:space="preserve"> (15 dní / 14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23.05.2027 - 06.06.2027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75 469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120 756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93 090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94 349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148 950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150 964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104 418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157 005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70 435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2026-07-20T21:51:11+02:00</dcterms:created>
  <dcterms:modified xsi:type="dcterms:W3CDTF">2026-07-20T21:51:11+02:00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